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ED" w:rsidRDefault="00281BED" w:rsidP="00281BED">
      <w:pPr>
        <w:spacing w:line="600" w:lineRule="exact"/>
        <w:rPr>
          <w:rFonts w:hint="eastAsia"/>
          <w:sz w:val="32"/>
          <w:szCs w:val="32"/>
        </w:rPr>
      </w:pPr>
      <w:r>
        <w:rPr>
          <w:rFonts w:ascii="黑体" w:eastAsia="黑体" w:hAnsi="黑体" w:cs="黑体" w:hint="eastAsia"/>
          <w:sz w:val="32"/>
          <w:szCs w:val="32"/>
        </w:rPr>
        <w:t>附件</w:t>
      </w:r>
    </w:p>
    <w:p w:rsidR="00281BED" w:rsidRDefault="00281BED" w:rsidP="00281BED">
      <w:pPr>
        <w:spacing w:line="600" w:lineRule="exact"/>
        <w:ind w:rightChars="-44" w:right="-92"/>
        <w:rPr>
          <w:rFonts w:ascii="宋体" w:hAnsi="宋体" w:cs="宋体" w:hint="eastAsia"/>
          <w:b/>
          <w:bCs/>
          <w:sz w:val="32"/>
          <w:szCs w:val="32"/>
        </w:rPr>
      </w:pPr>
    </w:p>
    <w:p w:rsidR="00281BED" w:rsidRDefault="00281BED" w:rsidP="00281BED">
      <w:pPr>
        <w:spacing w:line="600" w:lineRule="exact"/>
        <w:ind w:rightChars="-44" w:right="-92"/>
        <w:jc w:val="center"/>
        <w:rPr>
          <w:rFonts w:ascii="宋体" w:hAnsi="宋体" w:cs="宋体" w:hint="eastAsia"/>
          <w:b/>
          <w:bCs/>
          <w:sz w:val="44"/>
          <w:szCs w:val="44"/>
        </w:rPr>
      </w:pPr>
      <w:r>
        <w:rPr>
          <w:rFonts w:ascii="宋体" w:hAnsi="宋体" w:cs="宋体" w:hint="eastAsia"/>
          <w:b/>
          <w:bCs/>
          <w:sz w:val="44"/>
          <w:szCs w:val="44"/>
        </w:rPr>
        <w:t>2023年度福州市社会科学规划课题指南</w:t>
      </w:r>
    </w:p>
    <w:p w:rsidR="00281BED" w:rsidRDefault="00281BED" w:rsidP="00281BED">
      <w:pPr>
        <w:pStyle w:val="a0"/>
        <w:jc w:val="center"/>
        <w:rPr>
          <w:rFonts w:hint="eastAsia"/>
          <w:sz w:val="44"/>
          <w:szCs w:val="44"/>
        </w:rPr>
      </w:pPr>
    </w:p>
    <w:p w:rsidR="00281BED" w:rsidRDefault="00281BED" w:rsidP="00281BED">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（一）中国式现代化与福州乡村产业振兴实践专题研究</w:t>
      </w:r>
    </w:p>
    <w:p w:rsidR="00281BED" w:rsidRDefault="00281BED" w:rsidP="00281BED">
      <w:pPr>
        <w:tabs>
          <w:tab w:val="left" w:pos="0"/>
        </w:tabs>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pacing w:val="-6"/>
          <w:sz w:val="32"/>
          <w:szCs w:val="32"/>
        </w:rPr>
        <w:t>习近平总书记关于“三农”工作重要论述的实践研究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福州建设农业强市实践研究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福州推动城乡融合发展实践研究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4．福州县（市）区发展特色现代农业研究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推动福州农业供给侧结构性改革的实践研究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福州推动农村一、二、三产业融合发展研究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pacing w:val="-6"/>
          <w:sz w:val="32"/>
          <w:szCs w:val="32"/>
        </w:rPr>
        <w:t>福州农业数字化转型、标准化建设、品牌化发展研究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福州创建以县为单位的农业现代化格局的实践研究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福州培育农业产业化发展市场主体的研究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szCs w:val="32"/>
        </w:rPr>
        <w:t>财税金融支持乡村振兴的</w:t>
      </w:r>
      <w:r>
        <w:rPr>
          <w:rFonts w:ascii="仿宋_GB2312" w:eastAsia="仿宋_GB2312" w:hAnsi="仿宋_GB2312" w:cs="仿宋_GB2312" w:hint="eastAsia"/>
          <w:sz w:val="32"/>
          <w:szCs w:val="32"/>
        </w:rPr>
        <w:t>福州</w:t>
      </w:r>
      <w:r>
        <w:rPr>
          <w:rFonts w:ascii="仿宋_GB2312" w:eastAsia="仿宋_GB2312" w:hAnsi="仿宋_GB2312" w:cs="仿宋_GB2312"/>
          <w:sz w:val="32"/>
          <w:szCs w:val="32"/>
        </w:rPr>
        <w:t>实践</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szCs w:val="32"/>
        </w:rPr>
        <w:t>健全福州乡村振兴多元投入机制研究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szCs w:val="32"/>
        </w:rPr>
        <w:t>金融机构</w:t>
      </w:r>
      <w:r>
        <w:rPr>
          <w:rFonts w:ascii="仿宋_GB2312" w:eastAsia="仿宋_GB2312" w:hAnsi="仿宋_GB2312" w:cs="仿宋_GB2312" w:hint="eastAsia"/>
          <w:sz w:val="32"/>
          <w:szCs w:val="32"/>
        </w:rPr>
        <w:t>助力</w:t>
      </w:r>
      <w:r>
        <w:rPr>
          <w:rFonts w:ascii="仿宋_GB2312" w:eastAsia="仿宋_GB2312" w:hAnsi="仿宋_GB2312" w:cs="仿宋_GB2312"/>
          <w:sz w:val="32"/>
          <w:szCs w:val="32"/>
        </w:rPr>
        <w:t>培育福州</w:t>
      </w:r>
      <w:r>
        <w:rPr>
          <w:rFonts w:ascii="仿宋_GB2312" w:eastAsia="仿宋_GB2312" w:hAnsi="仿宋_GB2312" w:cs="仿宋_GB2312" w:hint="eastAsia"/>
          <w:sz w:val="32"/>
          <w:szCs w:val="32"/>
        </w:rPr>
        <w:t>农业</w:t>
      </w:r>
      <w:r>
        <w:rPr>
          <w:rFonts w:ascii="仿宋_GB2312" w:eastAsia="仿宋_GB2312" w:hAnsi="仿宋_GB2312" w:cs="仿宋_GB2312"/>
          <w:sz w:val="32"/>
          <w:szCs w:val="32"/>
        </w:rPr>
        <w:t>特色产业的研究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福州扶持农业产业振兴的对策研究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szCs w:val="32"/>
        </w:rPr>
        <w:t>福州乡村振兴对人才的需求研究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szCs w:val="32"/>
        </w:rPr>
        <w:t>福州乡村振兴对科技需求</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研究</w:t>
      </w:r>
    </w:p>
    <w:p w:rsidR="00281BED" w:rsidRDefault="00281BED" w:rsidP="00281BED">
      <w:pPr>
        <w:tabs>
          <w:tab w:val="left" w:pos="0"/>
        </w:tabs>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pacing w:val="-6"/>
          <w:sz w:val="32"/>
          <w:szCs w:val="32"/>
        </w:rPr>
        <w:t>福州推动农业产业规模化专业化科技化发展能力研究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szCs w:val="32"/>
        </w:rPr>
        <w:t>福州大学城服务乡村振兴实践研究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szCs w:val="32"/>
        </w:rPr>
        <w:t>福州市创新机制发展现代设施农业助力乡村</w:t>
      </w:r>
      <w:r>
        <w:rPr>
          <w:rFonts w:ascii="仿宋_GB2312" w:eastAsia="仿宋_GB2312" w:hAnsi="仿宋_GB2312" w:cs="仿宋_GB2312" w:hint="eastAsia"/>
          <w:sz w:val="32"/>
          <w:szCs w:val="32"/>
        </w:rPr>
        <w:t>振</w:t>
      </w:r>
      <w:r>
        <w:rPr>
          <w:rFonts w:ascii="仿宋_GB2312" w:eastAsia="仿宋_GB2312" w:hAnsi="仿宋_GB2312" w:cs="仿宋_GB2312"/>
          <w:sz w:val="32"/>
          <w:szCs w:val="32"/>
        </w:rPr>
        <w:t>兴的研究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19．</w:t>
      </w:r>
      <w:r>
        <w:rPr>
          <w:rFonts w:ascii="仿宋_GB2312" w:eastAsia="仿宋_GB2312" w:hAnsi="仿宋_GB2312" w:cs="仿宋_GB2312"/>
          <w:sz w:val="32"/>
          <w:szCs w:val="32"/>
        </w:rPr>
        <w:t>福州加大农产品品牌培</w:t>
      </w:r>
      <w:r>
        <w:rPr>
          <w:rFonts w:ascii="仿宋_GB2312" w:eastAsia="仿宋_GB2312" w:hAnsi="仿宋_GB2312" w:cs="仿宋_GB2312" w:hint="eastAsia"/>
          <w:sz w:val="32"/>
          <w:szCs w:val="32"/>
        </w:rPr>
        <w:t>育</w:t>
      </w:r>
      <w:r>
        <w:rPr>
          <w:rFonts w:ascii="仿宋_GB2312" w:eastAsia="仿宋_GB2312" w:hAnsi="仿宋_GB2312" w:cs="仿宋_GB2312"/>
          <w:sz w:val="32"/>
          <w:szCs w:val="32"/>
        </w:rPr>
        <w:t>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文化赋能福州乡村产业振兴研究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szCs w:val="32"/>
        </w:rPr>
        <w:t>文化产业赋能福州农耕文化传承保护研究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22．创新“福”文化资源转化利用，赋能福州乡村产业振兴</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sz w:val="32"/>
          <w:szCs w:val="32"/>
        </w:rPr>
        <w:t>福州推进农业绿色发展研究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sz w:val="32"/>
          <w:szCs w:val="32"/>
        </w:rPr>
        <w:t>福州市增强农业内生发展动力研究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szCs w:val="32"/>
        </w:rPr>
        <w:t>福州做大做强农产品加工流通业研究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szCs w:val="32"/>
        </w:rPr>
        <w:t>福州加快发展现代乡村服务业研究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sz w:val="32"/>
          <w:szCs w:val="32"/>
        </w:rPr>
        <w:t>福州培育乡村新产业新业态研究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sz w:val="32"/>
          <w:szCs w:val="32"/>
        </w:rPr>
        <w:t>福州促进农民工职业技能提升研究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sz w:val="32"/>
          <w:szCs w:val="32"/>
        </w:rPr>
        <w:t>福州加强返乡入乡创业园、农村创业孵化园实训基地建设研究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sz w:val="32"/>
          <w:szCs w:val="32"/>
        </w:rPr>
        <w:t>福州农村基础设施和农业公共服务能力调查研究</w:t>
      </w:r>
    </w:p>
    <w:p w:rsidR="00281BED" w:rsidRDefault="00281BED" w:rsidP="00281BED">
      <w:pPr>
        <w:pStyle w:val="a0"/>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31．共同富裕背景下福州农民增收路径研究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sz w:val="32"/>
          <w:szCs w:val="32"/>
        </w:rPr>
        <w:t>福州农民增收情况调查研究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sz w:val="32"/>
          <w:szCs w:val="32"/>
        </w:rPr>
        <w:t>福州农业产业链供应链研究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szCs w:val="32"/>
        </w:rPr>
        <w:t>福州发展县域富民产业研究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sz w:val="32"/>
          <w:szCs w:val="32"/>
        </w:rPr>
        <w:t>推动福州山区</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农业科技化发展的机制研究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spacing w:val="-6"/>
          <w:sz w:val="32"/>
          <w:szCs w:val="32"/>
        </w:rPr>
        <w:t>福州特色农业经济作物专业化规模化市场化发展研究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sz w:val="32"/>
          <w:szCs w:val="32"/>
        </w:rPr>
        <w:t>推动福州乡村产业现代化发展急需的农业职业能力教育培训机制的研究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sz w:val="32"/>
          <w:szCs w:val="32"/>
        </w:rPr>
        <w:t>福州各级政府在推动打造品牌农业和农业标准化建设方面的实务研究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39．</w:t>
      </w:r>
      <w:r>
        <w:rPr>
          <w:rFonts w:ascii="仿宋_GB2312" w:eastAsia="仿宋_GB2312" w:hAnsi="仿宋_GB2312" w:cs="仿宋_GB2312"/>
          <w:sz w:val="32"/>
          <w:szCs w:val="32"/>
        </w:rPr>
        <w:t>推动福州农村由卖“原字号”向卖制成品转变的实践研究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sz w:val="32"/>
          <w:szCs w:val="32"/>
        </w:rPr>
        <w:t>福州加大农业科技创新知识产权保护的研究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sz w:val="32"/>
          <w:szCs w:val="32"/>
        </w:rPr>
        <w:t>福州涉农干部提高“三农”工作本领研究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sz w:val="32"/>
          <w:szCs w:val="32"/>
        </w:rPr>
        <w:t>福州村庄格局风貌保护利用实践研究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sz w:val="32"/>
          <w:szCs w:val="32"/>
        </w:rPr>
        <w:t>福州创建全民运动健身模范市与乡村振兴研究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sz w:val="32"/>
          <w:szCs w:val="32"/>
        </w:rPr>
        <w:t>台湾乡建乡创团队</w:t>
      </w:r>
      <w:r>
        <w:rPr>
          <w:rFonts w:ascii="仿宋_GB2312" w:eastAsia="仿宋_GB2312" w:hAnsi="仿宋_GB2312" w:cs="仿宋_GB2312" w:hint="eastAsia"/>
          <w:sz w:val="32"/>
          <w:szCs w:val="32"/>
        </w:rPr>
        <w:t>助力</w:t>
      </w:r>
      <w:r>
        <w:rPr>
          <w:rFonts w:ascii="仿宋_GB2312" w:eastAsia="仿宋_GB2312" w:hAnsi="仿宋_GB2312" w:cs="仿宋_GB2312"/>
          <w:sz w:val="32"/>
          <w:szCs w:val="32"/>
        </w:rPr>
        <w:t>福州乡村</w:t>
      </w:r>
      <w:r>
        <w:rPr>
          <w:rFonts w:ascii="仿宋_GB2312" w:eastAsia="仿宋_GB2312" w:hAnsi="仿宋_GB2312" w:cs="仿宋_GB2312" w:hint="eastAsia"/>
          <w:sz w:val="32"/>
          <w:szCs w:val="32"/>
        </w:rPr>
        <w:t>振兴</w:t>
      </w:r>
      <w:r>
        <w:rPr>
          <w:rFonts w:ascii="仿宋_GB2312" w:eastAsia="仿宋_GB2312" w:hAnsi="仿宋_GB2312" w:cs="仿宋_GB2312"/>
          <w:sz w:val="32"/>
          <w:szCs w:val="32"/>
        </w:rPr>
        <w:t>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szCs w:val="32"/>
        </w:rPr>
        <w:t>社会组织参与乡村振兴建设研究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46．发展福州外向型农业的实践研究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47．培育福州县域支柱产业主导产业的实践研究</w:t>
      </w:r>
    </w:p>
    <w:p w:rsidR="00281BED" w:rsidRDefault="00281BED" w:rsidP="00281BED">
      <w:pPr>
        <w:spacing w:line="560" w:lineRule="exact"/>
        <w:jc w:val="center"/>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法学</w:t>
      </w:r>
      <w:r>
        <w:rPr>
          <w:rFonts w:ascii="黑体" w:eastAsia="黑体" w:hAnsi="黑体" w:cs="黑体" w:hint="eastAsia"/>
          <w:sz w:val="32"/>
          <w:szCs w:val="32"/>
        </w:rPr>
        <w:t>·</w:t>
      </w:r>
      <w:r>
        <w:rPr>
          <w:rFonts w:ascii="黑体" w:eastAsia="黑体" w:hAnsi="黑体" w:cs="黑体"/>
          <w:sz w:val="32"/>
          <w:szCs w:val="32"/>
        </w:rPr>
        <w:t>政治学</w:t>
      </w:r>
      <w:r>
        <w:rPr>
          <w:rFonts w:ascii="黑体" w:eastAsia="黑体" w:hAnsi="黑体" w:cs="黑体" w:hint="eastAsia"/>
          <w:sz w:val="32"/>
          <w:szCs w:val="32"/>
        </w:rPr>
        <w:t>·</w:t>
      </w:r>
      <w:r>
        <w:rPr>
          <w:rFonts w:ascii="黑体" w:eastAsia="黑体" w:hAnsi="黑体" w:cs="黑体"/>
          <w:sz w:val="32"/>
          <w:szCs w:val="32"/>
        </w:rPr>
        <w:t>社会学</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sz w:val="32"/>
          <w:szCs w:val="32"/>
        </w:rPr>
        <w:t>习近平总书记关于全面从严治党重要论述研究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sz w:val="32"/>
          <w:szCs w:val="32"/>
        </w:rPr>
        <w:t>习近平总书记关于宣传思想工作重要论述研究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sz w:val="32"/>
          <w:szCs w:val="32"/>
        </w:rPr>
        <w:t>习近平总书</w:t>
      </w:r>
      <w:r>
        <w:rPr>
          <w:rFonts w:ascii="仿宋_GB2312" w:eastAsia="仿宋_GB2312" w:hAnsi="仿宋_GB2312" w:cs="仿宋_GB2312" w:hint="eastAsia"/>
          <w:sz w:val="32"/>
          <w:szCs w:val="32"/>
        </w:rPr>
        <w:t>记</w:t>
      </w:r>
      <w:r>
        <w:rPr>
          <w:rFonts w:ascii="仿宋_GB2312" w:eastAsia="仿宋_GB2312" w:hAnsi="仿宋_GB2312" w:cs="仿宋_GB2312"/>
          <w:sz w:val="32"/>
          <w:szCs w:val="32"/>
        </w:rPr>
        <w:t>关于党的群团工作重要论述研究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51．习近平法治思想的福州实践</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sz w:val="32"/>
          <w:szCs w:val="32"/>
        </w:rPr>
        <w:t>习近平生态文明思想的福州实践</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sz w:val="32"/>
          <w:szCs w:val="32"/>
        </w:rPr>
        <w:t>史志工作服务现代化国际城市建设</w:t>
      </w:r>
      <w:r>
        <w:rPr>
          <w:rFonts w:ascii="仿宋_GB2312" w:eastAsia="仿宋_GB2312" w:hAnsi="仿宋_GB2312" w:cs="仿宋_GB2312" w:hint="eastAsia"/>
          <w:sz w:val="32"/>
          <w:szCs w:val="32"/>
        </w:rPr>
        <w:t>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sz w:val="32"/>
          <w:szCs w:val="32"/>
        </w:rPr>
        <w:t>福州市域社会治理现代化实践研究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55．乡街社村基层治理体系和治理能力建设研究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sz w:val="32"/>
          <w:szCs w:val="32"/>
        </w:rPr>
        <w:t>数字时代福州城市基层治理能力现代化研究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sz w:val="32"/>
          <w:szCs w:val="32"/>
        </w:rPr>
        <w:t>推动德治法治自治深度融合提升基层治理体系韧性的研究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58．志愿服务助推福州市域社会治理现代化研究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59．非公企业社团组织参与福州基层社会治理路径研究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60．企事业单位参与社会治理的路径研究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sz w:val="32"/>
          <w:szCs w:val="32"/>
        </w:rPr>
        <w:t>福州退役军人职业教育和技能培训实践研究</w:t>
      </w:r>
    </w:p>
    <w:p w:rsidR="00281BED" w:rsidRDefault="00281BED" w:rsidP="00281BED">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（三）经济学</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62．习近平经济思想的福州实践</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63．加快构建新发展格局增强发展的安全性主动权研究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64．福州做强产业链供应链，加快推进新型工业化建设现代产业体系的研究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sz w:val="32"/>
          <w:szCs w:val="32"/>
        </w:rPr>
        <w:t>福州提升产业在</w:t>
      </w:r>
      <w:r>
        <w:rPr>
          <w:rFonts w:ascii="仿宋_GB2312" w:eastAsia="仿宋_GB2312" w:hAnsi="仿宋_GB2312" w:cs="仿宋_GB2312" w:hint="eastAsia"/>
          <w:sz w:val="32"/>
          <w:szCs w:val="32"/>
        </w:rPr>
        <w:t>全球产业分工中的地位和竞争力</w:t>
      </w:r>
      <w:r>
        <w:rPr>
          <w:rFonts w:ascii="仿宋_GB2312" w:eastAsia="仿宋_GB2312" w:hAnsi="仿宋_GB2312" w:cs="仿宋_GB2312"/>
          <w:sz w:val="32"/>
          <w:szCs w:val="32"/>
        </w:rPr>
        <w:t>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66．</w:t>
      </w:r>
      <w:r>
        <w:rPr>
          <w:rFonts w:ascii="仿宋_GB2312" w:eastAsia="仿宋_GB2312" w:hAnsi="仿宋_GB2312" w:cs="仿宋_GB2312"/>
          <w:sz w:val="32"/>
          <w:szCs w:val="32"/>
        </w:rPr>
        <w:t>福州发挥出口对经济的支撑作用研究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sz w:val="32"/>
          <w:szCs w:val="32"/>
        </w:rPr>
        <w:t>福州发挥平台企业在引领发展、创造就业、国际竞争中作用的研究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68．</w:t>
      </w:r>
      <w:r>
        <w:rPr>
          <w:rFonts w:ascii="仿宋_GB2312" w:eastAsia="仿宋_GB2312" w:hAnsi="仿宋_GB2312" w:cs="仿宋_GB2312"/>
          <w:sz w:val="32"/>
          <w:szCs w:val="32"/>
        </w:rPr>
        <w:t>福州抓住全球产业结构和布局调整新机遇培育产业新优势的研究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69．福州制造业</w:t>
      </w:r>
      <w:r>
        <w:rPr>
          <w:rFonts w:ascii="仿宋_GB2312" w:eastAsia="仿宋_GB2312" w:hAnsi="仿宋_GB2312" w:cs="仿宋_GB2312"/>
          <w:sz w:val="32"/>
          <w:szCs w:val="32"/>
        </w:rPr>
        <w:t>产业链与产业集群发展</w:t>
      </w:r>
      <w:r>
        <w:rPr>
          <w:rFonts w:ascii="仿宋_GB2312" w:eastAsia="仿宋_GB2312" w:hAnsi="仿宋_GB2312" w:cs="仿宋_GB2312" w:hint="eastAsia"/>
          <w:sz w:val="32"/>
          <w:szCs w:val="32"/>
        </w:rPr>
        <w:t>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70．福州预制菜产业高质量发展研究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71．福州壮大海洋经济重点企业研究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72．福州打造海洋科技成果转化集中区研究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sz w:val="32"/>
          <w:szCs w:val="32"/>
        </w:rPr>
        <w:t>福州推动数字经济与农业产业现代化发展的研究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74．福州扩大内需和拓展外贸增长的方式、渠道的研究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75．</w:t>
      </w:r>
      <w:r>
        <w:rPr>
          <w:rFonts w:ascii="仿宋_GB2312" w:eastAsia="仿宋_GB2312" w:hAnsi="仿宋_GB2312" w:cs="仿宋_GB2312"/>
          <w:spacing w:val="-6"/>
          <w:sz w:val="32"/>
          <w:szCs w:val="32"/>
        </w:rPr>
        <w:t>福州推动传统产业高端化智能化绿色化升级发展研究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sz w:val="32"/>
          <w:szCs w:val="32"/>
        </w:rPr>
        <w:t>福州推动</w:t>
      </w:r>
      <w:r>
        <w:rPr>
          <w:rFonts w:ascii="仿宋_GB2312" w:eastAsia="仿宋_GB2312" w:hAnsi="仿宋_GB2312" w:cs="仿宋_GB2312" w:hint="eastAsia"/>
          <w:sz w:val="32"/>
          <w:szCs w:val="32"/>
        </w:rPr>
        <w:t>新技术</w:t>
      </w:r>
      <w:r>
        <w:rPr>
          <w:rFonts w:ascii="仿宋_GB2312" w:eastAsia="仿宋_GB2312" w:hAnsi="仿宋_GB2312" w:cs="仿宋_GB2312"/>
          <w:sz w:val="32"/>
          <w:szCs w:val="32"/>
        </w:rPr>
        <w:t>与实体经济融合发展研究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r>
        <w:rPr>
          <w:rFonts w:ascii="仿宋_GB2312" w:eastAsia="仿宋_GB2312" w:hAnsi="仿宋_GB2312" w:cs="仿宋_GB2312"/>
          <w:sz w:val="32"/>
          <w:szCs w:val="32"/>
        </w:rPr>
        <w:t>福州大力发展数字贸易实践研究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sz w:val="32"/>
          <w:szCs w:val="32"/>
        </w:rPr>
        <w:t>福州电影产业投融资机制研究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79．</w:t>
      </w:r>
      <w:r>
        <w:rPr>
          <w:rFonts w:ascii="仿宋_GB2312" w:eastAsia="仿宋_GB2312" w:hAnsi="仿宋_GB2312" w:cs="仿宋_GB2312"/>
          <w:sz w:val="32"/>
          <w:szCs w:val="32"/>
        </w:rPr>
        <w:t>福州都市圈协同产业发展共同体研究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80．</w:t>
      </w:r>
      <w:r>
        <w:rPr>
          <w:rFonts w:ascii="仿宋_GB2312" w:eastAsia="仿宋_GB2312" w:hAnsi="仿宋_GB2312" w:cs="仿宋_GB2312"/>
          <w:sz w:val="32"/>
          <w:szCs w:val="32"/>
        </w:rPr>
        <w:t>福州服务业发展现状调研</w:t>
      </w:r>
    </w:p>
    <w:p w:rsidR="00281BED" w:rsidRDefault="00281BED" w:rsidP="00281BED">
      <w:pPr>
        <w:tabs>
          <w:tab w:val="left" w:pos="0"/>
        </w:tabs>
        <w:spacing w:line="560" w:lineRule="exact"/>
        <w:ind w:firstLineChars="200" w:firstLine="640"/>
        <w:rPr>
          <w:rFonts w:ascii="宋体" w:hAnsi="宋体" w:cs="宋体"/>
          <w:color w:val="333333"/>
          <w:kern w:val="0"/>
          <w:sz w:val="24"/>
          <w:shd w:val="clear" w:color="auto" w:fill="FFFFFF"/>
          <w:lang/>
        </w:rPr>
      </w:pPr>
      <w:r>
        <w:rPr>
          <w:rFonts w:ascii="仿宋_GB2312" w:eastAsia="仿宋_GB2312" w:hAnsi="仿宋_GB2312" w:cs="仿宋_GB2312" w:hint="eastAsia"/>
          <w:sz w:val="32"/>
          <w:szCs w:val="32"/>
        </w:rPr>
        <w:t>81．福州培育壮大新兴绿色产业研究</w:t>
      </w:r>
    </w:p>
    <w:p w:rsidR="00281BED" w:rsidRDefault="00281BED" w:rsidP="00281BED">
      <w:pPr>
        <w:tabs>
          <w:tab w:val="left" w:pos="0"/>
        </w:tabs>
        <w:spacing w:line="560" w:lineRule="exact"/>
        <w:ind w:firstLineChars="200" w:firstLine="640"/>
        <w:rPr>
          <w:rFonts w:ascii="宋体" w:hAnsi="宋体" w:cs="宋体"/>
          <w:color w:val="333333"/>
          <w:kern w:val="0"/>
          <w:sz w:val="24"/>
          <w:shd w:val="clear" w:color="auto" w:fill="FFFFFF"/>
          <w:lang/>
        </w:rPr>
      </w:pPr>
      <w:r>
        <w:rPr>
          <w:rFonts w:ascii="仿宋_GB2312" w:eastAsia="仿宋_GB2312" w:hAnsi="仿宋_GB2312" w:cs="仿宋_GB2312" w:hint="eastAsia"/>
          <w:sz w:val="32"/>
          <w:szCs w:val="32"/>
        </w:rPr>
        <w:t>82．福州加快打造东南会展高地的研究</w:t>
      </w:r>
    </w:p>
    <w:p w:rsidR="00281BED" w:rsidRDefault="00281BED" w:rsidP="00281BED">
      <w:pPr>
        <w:tabs>
          <w:tab w:val="left" w:pos="0"/>
        </w:tabs>
        <w:spacing w:line="560" w:lineRule="exact"/>
        <w:ind w:firstLineChars="200" w:firstLine="640"/>
        <w:rPr>
          <w:rFonts w:ascii="宋体" w:hAnsi="宋体" w:cs="宋体"/>
          <w:color w:val="333333"/>
          <w:kern w:val="0"/>
          <w:sz w:val="24"/>
          <w:shd w:val="clear" w:color="auto" w:fill="FFFFFF"/>
          <w:lang/>
        </w:rPr>
      </w:pPr>
      <w:r>
        <w:rPr>
          <w:rFonts w:ascii="仿宋_GB2312" w:eastAsia="仿宋_GB2312" w:hAnsi="仿宋_GB2312" w:cs="仿宋_GB2312" w:hint="eastAsia"/>
          <w:sz w:val="32"/>
          <w:szCs w:val="32"/>
        </w:rPr>
        <w:t>83．福州市外向型经济发展路径研究</w:t>
      </w:r>
    </w:p>
    <w:p w:rsidR="00281BED" w:rsidRDefault="00281BED" w:rsidP="00281BED">
      <w:pPr>
        <w:tabs>
          <w:tab w:val="left" w:pos="0"/>
        </w:tabs>
        <w:spacing w:line="560" w:lineRule="exact"/>
        <w:ind w:firstLineChars="200" w:firstLine="640"/>
        <w:rPr>
          <w:rFonts w:ascii="宋体" w:hAnsi="宋体" w:cs="宋体"/>
          <w:color w:val="333333"/>
          <w:kern w:val="0"/>
          <w:sz w:val="24"/>
          <w:shd w:val="clear" w:color="auto" w:fill="FFFFFF"/>
          <w:lang/>
        </w:rPr>
      </w:pPr>
      <w:r>
        <w:rPr>
          <w:rFonts w:ascii="仿宋_GB2312" w:eastAsia="仿宋_GB2312" w:hAnsi="仿宋_GB2312" w:cs="仿宋_GB2312" w:hint="eastAsia"/>
          <w:sz w:val="32"/>
          <w:szCs w:val="32"/>
        </w:rPr>
        <w:t>84．福州全力提升宜居宜业城市品质研究</w:t>
      </w:r>
    </w:p>
    <w:p w:rsidR="00281BED" w:rsidRDefault="00281BED" w:rsidP="00281BED">
      <w:pPr>
        <w:tabs>
          <w:tab w:val="left" w:pos="0"/>
        </w:tabs>
        <w:spacing w:line="560" w:lineRule="exact"/>
        <w:ind w:firstLineChars="200" w:firstLine="640"/>
        <w:rPr>
          <w:rFonts w:ascii="宋体" w:hAnsi="宋体" w:cs="宋体"/>
          <w:color w:val="333333"/>
          <w:kern w:val="0"/>
          <w:sz w:val="24"/>
          <w:shd w:val="clear" w:color="auto" w:fill="FFFFFF"/>
          <w:lang/>
        </w:rPr>
      </w:pPr>
      <w:r>
        <w:rPr>
          <w:rFonts w:ascii="仿宋_GB2312" w:eastAsia="仿宋_GB2312" w:hAnsi="仿宋_GB2312" w:cs="仿宋_GB2312" w:hint="eastAsia"/>
          <w:sz w:val="32"/>
          <w:szCs w:val="32"/>
        </w:rPr>
        <w:t>85．东南科学城重点创新平台建设路径研究</w:t>
      </w:r>
    </w:p>
    <w:p w:rsidR="00281BED" w:rsidRDefault="00281BED" w:rsidP="00281BED">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（四）</w:t>
      </w:r>
      <w:r>
        <w:rPr>
          <w:rFonts w:ascii="黑体" w:eastAsia="黑体" w:hAnsi="黑体" w:cs="黑体"/>
          <w:sz w:val="32"/>
          <w:szCs w:val="32"/>
        </w:rPr>
        <w:t>管理</w:t>
      </w:r>
      <w:r>
        <w:rPr>
          <w:rFonts w:ascii="黑体" w:eastAsia="黑体" w:hAnsi="黑体" w:cs="黑体" w:hint="eastAsia"/>
          <w:sz w:val="32"/>
          <w:szCs w:val="32"/>
        </w:rPr>
        <w:t>学</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86．福州推进以县域为重要载体的新型城镇化研究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87．</w:t>
      </w:r>
      <w:r>
        <w:rPr>
          <w:rFonts w:ascii="仿宋_GB2312" w:eastAsia="仿宋_GB2312" w:hAnsi="仿宋_GB2312" w:cs="仿宋_GB2312"/>
          <w:sz w:val="32"/>
          <w:szCs w:val="32"/>
        </w:rPr>
        <w:t>福州创建国家文化和旅游消费示范城市研究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88．</w:t>
      </w:r>
      <w:r>
        <w:rPr>
          <w:rFonts w:ascii="仿宋_GB2312" w:eastAsia="仿宋_GB2312" w:hAnsi="仿宋_GB2312" w:cs="仿宋_GB2312"/>
          <w:sz w:val="32"/>
          <w:szCs w:val="32"/>
        </w:rPr>
        <w:t>福州打造特色旅游研究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89．福州增强科技创新和人才支撑能力研究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90．</w:t>
      </w:r>
      <w:r>
        <w:rPr>
          <w:rFonts w:ascii="仿宋_GB2312" w:eastAsia="仿宋_GB2312" w:hAnsi="仿宋_GB2312" w:cs="仿宋_GB2312"/>
          <w:sz w:val="32"/>
          <w:szCs w:val="32"/>
        </w:rPr>
        <w:t>福州助力企业加大研发投入的研究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Pr>
          <w:rFonts w:ascii="仿宋_GB2312" w:eastAsia="仿宋_GB2312" w:hAnsi="仿宋_GB2312" w:cs="仿宋_GB2312"/>
          <w:sz w:val="32"/>
          <w:szCs w:val="32"/>
        </w:rPr>
        <w:t>福州搭建大学城科技成果转化平台研究</w:t>
      </w:r>
    </w:p>
    <w:p w:rsidR="00281BED" w:rsidRDefault="00281BED" w:rsidP="00281BED">
      <w:pPr>
        <w:tabs>
          <w:tab w:val="left" w:pos="0"/>
        </w:tabs>
        <w:spacing w:line="56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92．</w:t>
      </w:r>
      <w:r>
        <w:rPr>
          <w:rFonts w:ascii="仿宋_GB2312" w:eastAsia="仿宋_GB2312" w:hAnsi="仿宋_GB2312" w:cs="仿宋_GB2312"/>
          <w:spacing w:val="-6"/>
          <w:sz w:val="32"/>
          <w:szCs w:val="32"/>
        </w:rPr>
        <w:t>大学城在福州建设现代化国际城市中的实践体用研究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sz w:val="32"/>
          <w:szCs w:val="32"/>
        </w:rPr>
        <w:t>福州大学城与福州建设“海丝”战略支点城市研究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94．</w:t>
      </w:r>
      <w:r>
        <w:rPr>
          <w:rFonts w:ascii="仿宋_GB2312" w:eastAsia="仿宋_GB2312" w:hAnsi="仿宋_GB2312" w:cs="仿宋_GB2312"/>
          <w:sz w:val="32"/>
          <w:szCs w:val="32"/>
        </w:rPr>
        <w:t>福州大学城共建一批高校成果转化基地、创业孵化中心研究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Pr>
          <w:rFonts w:ascii="仿宋_GB2312" w:eastAsia="仿宋_GB2312" w:hAnsi="仿宋_GB2312" w:cs="仿宋_GB2312"/>
          <w:sz w:val="32"/>
          <w:szCs w:val="32"/>
        </w:rPr>
        <w:t>福州大学城建设重大科技基础设施集群研究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96．</w:t>
      </w:r>
      <w:r>
        <w:rPr>
          <w:rFonts w:ascii="仿宋_GB2312" w:eastAsia="仿宋_GB2312" w:hAnsi="仿宋_GB2312" w:cs="仿宋_GB2312"/>
          <w:sz w:val="32"/>
          <w:szCs w:val="32"/>
        </w:rPr>
        <w:t>双循环下福州优化提升营商环境研究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97．</w:t>
      </w:r>
      <w:r>
        <w:rPr>
          <w:rFonts w:ascii="仿宋_GB2312" w:eastAsia="仿宋_GB2312" w:hAnsi="仿宋_GB2312" w:cs="仿宋_GB2312"/>
          <w:sz w:val="32"/>
          <w:szCs w:val="32"/>
        </w:rPr>
        <w:t>推动榕台融合发展实践研究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98．</w:t>
      </w:r>
      <w:r>
        <w:rPr>
          <w:rFonts w:ascii="仿宋_GB2312" w:eastAsia="仿宋_GB2312" w:hAnsi="仿宋_GB2312" w:cs="仿宋_GB2312"/>
          <w:sz w:val="32"/>
          <w:szCs w:val="32"/>
        </w:rPr>
        <w:t>福州推进老年友好型城市建设研究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99．</w:t>
      </w:r>
      <w:r>
        <w:rPr>
          <w:rFonts w:ascii="仿宋_GB2312" w:eastAsia="仿宋_GB2312" w:hAnsi="仿宋_GB2312" w:cs="仿宋_GB2312"/>
          <w:sz w:val="32"/>
          <w:szCs w:val="32"/>
        </w:rPr>
        <w:t>促进政府公益性服务和市场社会化服务协同发力的研究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100．福州加强农村疫情防控防治的研究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101．“乙类乙管”政策下福州医疗防控防治能力建设研究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sz w:val="32"/>
          <w:szCs w:val="32"/>
        </w:rPr>
        <w:t>福州提升</w:t>
      </w:r>
      <w:r>
        <w:rPr>
          <w:rFonts w:ascii="仿宋_GB2312" w:eastAsia="仿宋_GB2312" w:hAnsi="仿宋_GB2312" w:cs="仿宋_GB2312" w:hint="eastAsia"/>
          <w:sz w:val="32"/>
          <w:szCs w:val="32"/>
        </w:rPr>
        <w:t>县级</w:t>
      </w:r>
      <w:r>
        <w:rPr>
          <w:rFonts w:ascii="仿宋_GB2312" w:eastAsia="仿宋_GB2312" w:hAnsi="仿宋_GB2312" w:cs="仿宋_GB2312"/>
          <w:sz w:val="32"/>
          <w:szCs w:val="32"/>
        </w:rPr>
        <w:t>医疗救治综合能力研究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103．</w:t>
      </w:r>
      <w:r>
        <w:rPr>
          <w:rFonts w:ascii="仿宋_GB2312" w:eastAsia="仿宋_GB2312" w:hAnsi="仿宋_GB2312" w:cs="仿宋_GB2312"/>
          <w:sz w:val="32"/>
          <w:szCs w:val="32"/>
        </w:rPr>
        <w:t>疫情防治常态化条件下福州市县乡村防控防治体系创新能力建设研究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104．</w:t>
      </w:r>
      <w:r>
        <w:rPr>
          <w:rFonts w:ascii="仿宋_GB2312" w:eastAsia="仿宋_GB2312" w:hAnsi="仿宋_GB2312" w:cs="仿宋_GB2312"/>
          <w:sz w:val="32"/>
          <w:szCs w:val="32"/>
        </w:rPr>
        <w:t>福州市创新医护机构、团体人员志愿服务激励机制的研究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105．</w:t>
      </w:r>
      <w:r>
        <w:rPr>
          <w:rFonts w:ascii="仿宋_GB2312" w:eastAsia="仿宋_GB2312" w:hAnsi="仿宋_GB2312" w:cs="仿宋_GB2312"/>
          <w:sz w:val="32"/>
          <w:szCs w:val="32"/>
        </w:rPr>
        <w:t>福州市推动医护人员下沉县乡的机制创新研究</w:t>
      </w:r>
    </w:p>
    <w:p w:rsidR="00281BED" w:rsidRDefault="00281BED" w:rsidP="00281BED">
      <w:pPr>
        <w:tabs>
          <w:tab w:val="left" w:pos="0"/>
        </w:tabs>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106．</w:t>
      </w:r>
      <w:r>
        <w:rPr>
          <w:rFonts w:ascii="仿宋_GB2312" w:eastAsia="仿宋_GB2312" w:hAnsi="仿宋_GB2312" w:cs="仿宋_GB2312"/>
          <w:sz w:val="32"/>
          <w:szCs w:val="32"/>
        </w:rPr>
        <w:t>推动福州优质医疗资源扩容下沉和区域均衡布局研究</w:t>
      </w:r>
    </w:p>
    <w:p w:rsid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107．</w:t>
      </w:r>
      <w:r>
        <w:rPr>
          <w:rFonts w:ascii="仿宋_GB2312" w:eastAsia="仿宋_GB2312" w:hAnsi="仿宋_GB2312" w:cs="仿宋_GB2312"/>
          <w:sz w:val="32"/>
          <w:szCs w:val="32"/>
        </w:rPr>
        <w:t>疫情防控防治常态化下打造健康福州建设研究</w:t>
      </w:r>
    </w:p>
    <w:p w:rsidR="00281BED" w:rsidRDefault="00281BED" w:rsidP="00281BED">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（五）教育学·文学</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108．习近平总书记关于教育的重要论述研究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109．构建福州“福”文化国际品牌的探索与实践</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110．福州建设魅力彰显人文城市研究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111．培育多元文化提升福州国际影响力吸引力研究</w:t>
      </w:r>
    </w:p>
    <w:p w:rsidR="00281BED" w:rsidRDefault="00281BED" w:rsidP="00281BED">
      <w:pPr>
        <w:tabs>
          <w:tab w:val="left" w:pos="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112．文化</w:t>
      </w:r>
      <w:r>
        <w:rPr>
          <w:rFonts w:ascii="仿宋_GB2312" w:eastAsia="仿宋_GB2312" w:hAnsi="仿宋_GB2312" w:cs="仿宋_GB2312"/>
          <w:sz w:val="32"/>
          <w:szCs w:val="32"/>
        </w:rPr>
        <w:t>创意</w:t>
      </w:r>
      <w:r>
        <w:rPr>
          <w:rFonts w:ascii="仿宋_GB2312" w:eastAsia="仿宋_GB2312" w:hAnsi="仿宋_GB2312" w:cs="仿宋_GB2312" w:hint="eastAsia"/>
          <w:sz w:val="32"/>
          <w:szCs w:val="32"/>
        </w:rPr>
        <w:t>产业赋能福州乡村振兴研究</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113．打造“闽江”国际文化名片的福州探索</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114．</w:t>
      </w:r>
      <w:r>
        <w:rPr>
          <w:rFonts w:ascii="仿宋_GB2312" w:eastAsia="仿宋_GB2312" w:hAnsi="仿宋_GB2312" w:cs="仿宋_GB2312"/>
          <w:sz w:val="32"/>
          <w:szCs w:val="32"/>
        </w:rPr>
        <w:t>船政文化与闽都文化国际品牌建设研究</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115．</w:t>
      </w:r>
      <w:r>
        <w:rPr>
          <w:rFonts w:ascii="仿宋_GB2312" w:eastAsia="仿宋_GB2312" w:hAnsi="仿宋_GB2312" w:cs="仿宋_GB2312"/>
          <w:sz w:val="32"/>
          <w:szCs w:val="32"/>
        </w:rPr>
        <w:t>福州</w:t>
      </w:r>
      <w:r>
        <w:rPr>
          <w:rFonts w:ascii="仿宋_GB2312" w:eastAsia="仿宋_GB2312" w:hAnsi="仿宋_GB2312" w:cs="仿宋_GB2312" w:hint="eastAsia"/>
          <w:sz w:val="32"/>
          <w:szCs w:val="32"/>
        </w:rPr>
        <w:t>古籍</w:t>
      </w:r>
      <w:r>
        <w:rPr>
          <w:rFonts w:ascii="仿宋_GB2312" w:eastAsia="仿宋_GB2312" w:hAnsi="仿宋_GB2312" w:cs="仿宋_GB2312"/>
          <w:sz w:val="32"/>
          <w:szCs w:val="32"/>
        </w:rPr>
        <w:t>资源转化利用现状调查研究</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116．进一步激活福州文物时代价值的研究</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117．福州深化文物对外交流合作的研究</w:t>
      </w:r>
    </w:p>
    <w:p w:rsidR="00281BED" w:rsidRDefault="00281BED" w:rsidP="00281BED">
      <w:pPr>
        <w:tabs>
          <w:tab w:val="left" w:pos="0"/>
        </w:tabs>
        <w:spacing w:line="54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118．推动历史文化街区活化利用，助力打响闽都文化国际品牌</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119．福州古厝活化保护案例分析</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120．福州寿山石文化保护与传承研究</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121．闽都文化数字业态开发与传播研究</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122．福州增强文化体育资源供给研究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123．福州职业教育发展现状与展望</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124．</w:t>
      </w:r>
      <w:r>
        <w:rPr>
          <w:rFonts w:ascii="仿宋_GB2312" w:eastAsia="仿宋_GB2312" w:hAnsi="仿宋_GB2312" w:cs="仿宋_GB2312"/>
          <w:sz w:val="32"/>
          <w:szCs w:val="32"/>
        </w:rPr>
        <w:t>福州体育强市实践研究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125．</w:t>
      </w:r>
      <w:r>
        <w:rPr>
          <w:rFonts w:ascii="仿宋_GB2312" w:eastAsia="仿宋_GB2312" w:hAnsi="仿宋_GB2312" w:cs="仿宋_GB2312"/>
          <w:sz w:val="32"/>
          <w:szCs w:val="32"/>
        </w:rPr>
        <w:t>福州“智慧校园”探索与实践</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126．福州“双减”提质增效</w:t>
      </w:r>
      <w:r>
        <w:rPr>
          <w:rFonts w:ascii="仿宋_GB2312" w:eastAsia="仿宋_GB2312" w:hAnsi="仿宋_GB2312" w:cs="仿宋_GB2312"/>
          <w:sz w:val="32"/>
          <w:szCs w:val="32"/>
        </w:rPr>
        <w:t>路径</w:t>
      </w:r>
      <w:r>
        <w:rPr>
          <w:rFonts w:ascii="仿宋_GB2312" w:eastAsia="仿宋_GB2312" w:hAnsi="仿宋_GB2312" w:cs="仿宋_GB2312" w:hint="eastAsia"/>
          <w:sz w:val="32"/>
          <w:szCs w:val="32"/>
        </w:rPr>
        <w:t>研究</w:t>
      </w:r>
    </w:p>
    <w:p w:rsidR="00281BED" w:rsidRDefault="00281BED" w:rsidP="00281BED">
      <w:pPr>
        <w:tabs>
          <w:tab w:val="left" w:pos="0"/>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127．福州义务教育优质均衡发展研究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128．</w:t>
      </w:r>
      <w:r>
        <w:rPr>
          <w:rFonts w:ascii="仿宋_GB2312" w:eastAsia="仿宋_GB2312" w:hAnsi="仿宋_GB2312" w:cs="仿宋_GB2312"/>
          <w:sz w:val="32"/>
          <w:szCs w:val="32"/>
        </w:rPr>
        <w:t>严复与中国文化自信研究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129．</w:t>
      </w:r>
      <w:r>
        <w:rPr>
          <w:rFonts w:ascii="仿宋_GB2312" w:eastAsia="仿宋_GB2312" w:hAnsi="仿宋_GB2312" w:cs="仿宋_GB2312"/>
          <w:sz w:val="32"/>
          <w:szCs w:val="32"/>
        </w:rPr>
        <w:t>严复与中国近代思想文化研究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130．</w:t>
      </w:r>
      <w:r>
        <w:rPr>
          <w:rFonts w:ascii="仿宋_GB2312" w:eastAsia="仿宋_GB2312" w:hAnsi="仿宋_GB2312" w:cs="仿宋_GB2312"/>
          <w:sz w:val="32"/>
          <w:szCs w:val="32"/>
        </w:rPr>
        <w:t>严复与船政文化研究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131．</w:t>
      </w:r>
      <w:r>
        <w:rPr>
          <w:rFonts w:ascii="仿宋_GB2312" w:eastAsia="仿宋_GB2312" w:hAnsi="仿宋_GB2312" w:cs="仿宋_GB2312"/>
          <w:sz w:val="32"/>
          <w:szCs w:val="32"/>
        </w:rPr>
        <w:t>严复思想的当代价值研究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132．</w:t>
      </w:r>
      <w:r>
        <w:rPr>
          <w:rFonts w:ascii="仿宋_GB2312" w:eastAsia="仿宋_GB2312" w:hAnsi="仿宋_GB2312" w:cs="仿宋_GB2312"/>
          <w:sz w:val="32"/>
          <w:szCs w:val="32"/>
        </w:rPr>
        <w:t>严复教育思想与福州教育强市研究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133．</w:t>
      </w:r>
      <w:r>
        <w:rPr>
          <w:rFonts w:ascii="仿宋_GB2312" w:eastAsia="仿宋_GB2312" w:hAnsi="仿宋_GB2312" w:cs="仿宋_GB2312"/>
          <w:sz w:val="32"/>
          <w:szCs w:val="32"/>
        </w:rPr>
        <w:t>近代侯官历史名人研究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134．</w:t>
      </w:r>
      <w:r>
        <w:rPr>
          <w:rFonts w:ascii="仿宋_GB2312" w:eastAsia="仿宋_GB2312" w:hAnsi="仿宋_GB2312" w:cs="仿宋_GB2312"/>
          <w:sz w:val="32"/>
          <w:szCs w:val="32"/>
        </w:rPr>
        <w:t>侯官文化传播路径研究</w:t>
      </w:r>
    </w:p>
    <w:p w:rsidR="00281BED" w:rsidRDefault="00281BED" w:rsidP="00281BED">
      <w:pPr>
        <w:tabs>
          <w:tab w:val="left" w:pos="0"/>
        </w:tabs>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w:t>
      </w:r>
      <w:r>
        <w:rPr>
          <w:rFonts w:ascii="仿宋_GB2312" w:eastAsia="仿宋_GB2312" w:hAnsi="仿宋_GB2312" w:cs="仿宋_GB2312"/>
          <w:sz w:val="32"/>
          <w:szCs w:val="32"/>
        </w:rPr>
        <w:t>打造侯官文化特色名片研究</w:t>
      </w:r>
    </w:p>
    <w:p w:rsidR="00A41E8F" w:rsidRPr="00281BED" w:rsidRDefault="00281BED" w:rsidP="00281BED">
      <w:pPr>
        <w:tabs>
          <w:tab w:val="left" w:pos="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136．闽都民间信仰文化与闽台文化研究</w:t>
      </w:r>
    </w:p>
    <w:sectPr w:rsidR="00A41E8F" w:rsidRPr="00281BED" w:rsidSect="00D473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1BED"/>
    <w:rsid w:val="0022738E"/>
    <w:rsid w:val="00281BED"/>
    <w:rsid w:val="007952F9"/>
    <w:rsid w:val="00D47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81BE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281BED"/>
    <w:rPr>
      <w:sz w:val="18"/>
      <w:szCs w:val="18"/>
    </w:rPr>
  </w:style>
  <w:style w:type="character" w:customStyle="1" w:styleId="Char">
    <w:name w:val="批注框文本 Char"/>
    <w:basedOn w:val="a1"/>
    <w:link w:val="a0"/>
    <w:rsid w:val="00281B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吴青科</dc:creator>
  <cp:lastModifiedBy>吴青科</cp:lastModifiedBy>
  <cp:revision>1</cp:revision>
  <dcterms:created xsi:type="dcterms:W3CDTF">2023-03-21T08:40:00Z</dcterms:created>
  <dcterms:modified xsi:type="dcterms:W3CDTF">2023-03-21T08:41:00Z</dcterms:modified>
</cp:coreProperties>
</file>